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8606"/>
      </w:tblGrid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proofErr w:type="spellStart"/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עות</w:t>
            </w:r>
            <w:proofErr w:type="spellEnd"/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 xml:space="preserve"> הפעילות ומועדי החופשות של מעונות היום והמשפחתונים שבפיקוח, נקבעים על ידי האגף למעונות יום ומשפחתונים. כאן תמצאו מידע על שעות הפעילות, מועדי החופשות ומועד פתיחת שנת הלימודים במסגרות החינוכיות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</w:t>
            </w:r>
            <w:r w:rsidRPr="00303EB7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​​</w:t>
            </w:r>
          </w:p>
          <w:bookmarkStart w:id="0" w:name="GovXParagraphTitle1"/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begin"/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instrText xml:space="preserve"> HYPERLINK "http://employment.molsa.gov.il/Employment/DayCareCenters/Pages/AllVacationsDayCare.aspx" </w:instrTex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separate"/>
            </w:r>
            <w:r w:rsidRPr="00303EB7">
              <w:rPr>
                <w:rFonts w:ascii="Verdana" w:eastAsia="Times New Roman" w:hAnsi="Verdana" w:cs="Times New Roman"/>
                <w:color w:val="B10069"/>
                <w:sz w:val="24"/>
                <w:szCs w:val="24"/>
                <w:u w:val="single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end"/>
            </w:r>
            <w:bookmarkEnd w:id="0"/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</w:rPr>
            </w:pPr>
            <w:r w:rsidRPr="00303EB7"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  <w:rtl/>
              </w:rPr>
              <w:t>שעות הפעילות במעונות היום והמשפחתונים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בימים א' עד ה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</w:rPr>
              <w:t>':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בין השעות 7:00 עד 16:00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ביום ו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</w:rPr>
              <w:t>':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בין השעות 7:00 עד 13:00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מעונות היום והמשפחתונים המופעלים ביישובי האוכלוסייה הערבית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פועלים במתכונת של חמישה ימים בשבוע בין השעות 7:00 עד 16:00. ביום שבת שעות הפעילות הן בין השעות 7:00 עד 13:00. יום המנוחה השבועי הוא שישי או ראשון, ומותאם לדתם של התושבים בכל ישוב וישוב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 </w:t>
            </w:r>
          </w:p>
        </w:tc>
      </w:tr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</w:p>
        </w:tc>
      </w:tr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8"/>
              <w:gridCol w:w="2769"/>
              <w:gridCol w:w="2769"/>
            </w:tblGrid>
            <w:tr w:rsidR="00303EB7" w:rsidRPr="00303EB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303EB7" w:rsidRPr="00303EB7" w:rsidRDefault="00303EB7" w:rsidP="00303EB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3EB7" w:rsidRPr="00303EB7" w:rsidRDefault="00303EB7" w:rsidP="00303EB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3EB7" w:rsidRPr="00303EB7" w:rsidRDefault="00303EB7" w:rsidP="00303EB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</w:p>
        </w:tc>
      </w:tr>
      <w:bookmarkStart w:id="1" w:name="GovXParagraphTitle2"/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begin"/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instrText xml:space="preserve"> HYPERLINK "http://employment.molsa.gov.il/Employment/DayCareCenters/Pages/AllVacationsDayCare.aspx" </w:instrTex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separate"/>
            </w:r>
            <w:r w:rsidRPr="00303EB7">
              <w:rPr>
                <w:rFonts w:ascii="Verdana" w:eastAsia="Times New Roman" w:hAnsi="Verdana" w:cs="Times New Roman"/>
                <w:color w:val="B10069"/>
                <w:sz w:val="24"/>
                <w:szCs w:val="24"/>
                <w:u w:val="single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end"/>
            </w:r>
            <w:bookmarkEnd w:id="1"/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</w:rPr>
            </w:pPr>
            <w:r w:rsidRPr="00303EB7"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  <w:rtl/>
              </w:rPr>
              <w:t>לוח חופשות לשנת הלימודים תשע"ח (2017-2018</w:t>
            </w:r>
            <w:r w:rsidRPr="00303EB7"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</w:rPr>
              <w:t>)</w:t>
            </w:r>
          </w:p>
        </w:tc>
      </w:tr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​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מעונות יום</w:t>
            </w:r>
          </w:p>
          <w:p w:rsidR="00303EB7" w:rsidRPr="00303EB7" w:rsidRDefault="00303EB7" w:rsidP="00303EB7">
            <w:pPr>
              <w:numPr>
                <w:ilvl w:val="0"/>
                <w:numId w:val="1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​</w:t>
            </w:r>
            <w:hyperlink r:id="rId6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במעונות יום תשע"ח</w:t>
              </w:r>
            </w:hyperlink>
          </w:p>
          <w:p w:rsidR="00303EB7" w:rsidRPr="00303EB7" w:rsidRDefault="00303EB7" w:rsidP="00303EB7">
            <w:pPr>
              <w:numPr>
                <w:ilvl w:val="0"/>
                <w:numId w:val="1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hyperlink r:id="rId7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במעונות יום תשע"ח - אוכלוסייה חרדית</w:t>
              </w:r>
            </w:hyperlink>
          </w:p>
          <w:p w:rsidR="00303EB7" w:rsidRPr="00303EB7" w:rsidRDefault="00303EB7" w:rsidP="00303EB7">
            <w:pPr>
              <w:numPr>
                <w:ilvl w:val="0"/>
                <w:numId w:val="1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hyperlink r:id="rId8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במעונות יום תשע"ח - אוכלוסייה לא יהודית</w:t>
              </w:r>
            </w:hyperlink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 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משפחתונים</w:t>
            </w:r>
          </w:p>
          <w:p w:rsidR="00303EB7" w:rsidRPr="00303EB7" w:rsidRDefault="00303EB7" w:rsidP="00303EB7">
            <w:pPr>
              <w:numPr>
                <w:ilvl w:val="0"/>
                <w:numId w:val="2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hyperlink r:id="rId9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במשפחתונים תשע"ח</w:t>
              </w:r>
            </w:hyperlink>
          </w:p>
          <w:p w:rsidR="00303EB7" w:rsidRPr="00303EB7" w:rsidRDefault="00303EB7" w:rsidP="00303EB7">
            <w:pPr>
              <w:numPr>
                <w:ilvl w:val="0"/>
                <w:numId w:val="2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hyperlink r:id="rId10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במשפחתונים תשע"ח - אוכלוסייה חרדית</w:t>
              </w:r>
            </w:hyperlink>
          </w:p>
          <w:p w:rsidR="00303EB7" w:rsidRPr="00303EB7" w:rsidRDefault="00303EB7" w:rsidP="00303EB7">
            <w:pPr>
              <w:numPr>
                <w:ilvl w:val="0"/>
                <w:numId w:val="2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hyperlink r:id="rId11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במשפחתונים תשע"ח - אוכלוסייה לא יהודית</w:t>
              </w:r>
            </w:hyperlink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 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צהרונים</w:t>
            </w:r>
          </w:p>
          <w:p w:rsidR="00303EB7" w:rsidRPr="00303EB7" w:rsidRDefault="00303EB7" w:rsidP="00303EB7">
            <w:pPr>
              <w:numPr>
                <w:ilvl w:val="0"/>
                <w:numId w:val="3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hyperlink r:id="rId12" w:tgtFrame="_blank" w:tooltip="קישור למסמך PDF. נפתח בחלון חדש." w:history="1">
              <w:r w:rsidRPr="00303EB7">
                <w:rPr>
                  <w:rFonts w:ascii="Verdana" w:eastAsia="Times New Roman" w:hAnsi="Verdana" w:cs="Times New Roman"/>
                  <w:color w:val="B10069"/>
                  <w:sz w:val="24"/>
                  <w:szCs w:val="24"/>
                  <w:u w:val="single"/>
                  <w:rtl/>
                </w:rPr>
                <w:t>לוח חופשות בצהרונים תשע"ח - אוכלוסייה יהודית​</w:t>
              </w:r>
            </w:hyperlink>
          </w:p>
          <w:p w:rsidR="00303EB7" w:rsidRPr="00303EB7" w:rsidRDefault="00303EB7" w:rsidP="00303EB7">
            <w:pPr>
              <w:numPr>
                <w:ilvl w:val="0"/>
                <w:numId w:val="4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</w:p>
        </w:tc>
      </w:tr>
      <w:bookmarkStart w:id="2" w:name="GovXParagraphTitle3"/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begin"/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instrText xml:space="preserve"> HYPERLINK "http://employment.molsa.gov.il/Employment/DayCareCenters/Pages/AllVacationsDayCare.aspx" </w:instrTex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separate"/>
            </w:r>
            <w:r w:rsidRPr="00303EB7">
              <w:rPr>
                <w:rFonts w:ascii="Verdana" w:eastAsia="Times New Roman" w:hAnsi="Verdana" w:cs="Times New Roman"/>
                <w:color w:val="B10069"/>
                <w:sz w:val="24"/>
                <w:szCs w:val="24"/>
                <w:u w:val="single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end"/>
            </w:r>
            <w:bookmarkEnd w:id="2"/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</w:rPr>
            </w:pPr>
            <w:r w:rsidRPr="00303EB7"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  <w:rtl/>
              </w:rPr>
              <w:t>פתיחת שנת הלימודים תשע"ט במעונות היום והמשפחתונים</w:t>
            </w:r>
          </w:p>
        </w:tc>
      </w:tr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​שנת הלימודים תשע"ט במעונות היום והמשפחתונים תחל בחודש ספטמבר 2018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 </w:t>
            </w:r>
          </w:p>
          <w:p w:rsidR="00303EB7" w:rsidRPr="00303EB7" w:rsidRDefault="00303EB7" w:rsidP="00303EB7">
            <w:pPr>
              <w:numPr>
                <w:ilvl w:val="0"/>
                <w:numId w:val="5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​במעונות היום והמשפחתונים הפועלים לפי לוח החופשות במגזר הכללי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 xml:space="preserve">– 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שנת הלימודים תיפתח ביום ראשון, 2.9.2018, כ"ב אלול תשע"ח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</w:t>
            </w:r>
          </w:p>
          <w:p w:rsidR="00303EB7" w:rsidRPr="00303EB7" w:rsidRDefault="00303EB7" w:rsidP="00303EB7">
            <w:pPr>
              <w:numPr>
                <w:ilvl w:val="0"/>
                <w:numId w:val="5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במעונות היום והמשפחתונים הפועלים לפי לוח החופשות במגזר החרדי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 xml:space="preserve"> – 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שנת הלימודים תיפתח ביום ראשון, א' אלול תשע"ח, 12.8.2018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</w:t>
            </w:r>
          </w:p>
          <w:p w:rsidR="00303EB7" w:rsidRPr="00303EB7" w:rsidRDefault="00303EB7" w:rsidP="00303EB7">
            <w:pPr>
              <w:numPr>
                <w:ilvl w:val="0"/>
                <w:numId w:val="5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במעונות הים והמשפחתונים הפועלים לפי לוחות החופשה במגזר הלא יהודי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 xml:space="preserve">– 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שנת הלימודים תיפתח ביום שבת, 1.9.2018, כ"א אלול תשע"ח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</w:t>
            </w:r>
          </w:p>
        </w:tc>
      </w:tr>
      <w:bookmarkStart w:id="3" w:name="GovXParagraphTitle4"/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begin"/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instrText xml:space="preserve"> HYPERLINK "http://employment.molsa.gov.il/Employment/DayCareCenters/Pages/AllVacationsDayCare.aspx" </w:instrTex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separate"/>
            </w:r>
            <w:r w:rsidRPr="00303EB7">
              <w:rPr>
                <w:rFonts w:ascii="Verdana" w:eastAsia="Times New Roman" w:hAnsi="Verdana" w:cs="Times New Roman"/>
                <w:color w:val="B10069"/>
                <w:sz w:val="24"/>
                <w:szCs w:val="24"/>
                <w:u w:val="single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end"/>
            </w:r>
            <w:bookmarkEnd w:id="3"/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</w:rPr>
            </w:pPr>
            <w:r w:rsidRPr="00303EB7">
              <w:rPr>
                <w:rFonts w:ascii="Tahoma" w:eastAsia="Times New Roman" w:hAnsi="Tahoma" w:cs="Tahoma"/>
                <w:b/>
                <w:bCs/>
                <w:color w:val="A00143"/>
                <w:sz w:val="24"/>
                <w:szCs w:val="24"/>
                <w:rtl/>
              </w:rPr>
              <w:t>ימי הסתגלות</w:t>
            </w:r>
          </w:p>
        </w:tc>
      </w:tr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ימי הסתגלות לילדים שזו השנה הראשונה שלהם במסגרת החינוכית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​​בתחילת שנת הלימודים, מעונות יום ומשפחתונים רשאים לפעול במתכונת של ימי הסתגלות רק עבור ילדים חדשים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lastRenderedPageBreak/>
              <w:t>במהלך ימי ההסתגלות הילדים ישתלבו במסגרת באופן הדרגתי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:</w:t>
            </w:r>
          </w:p>
          <w:p w:rsidR="00303EB7" w:rsidRPr="00303EB7" w:rsidRDefault="00303EB7" w:rsidP="00303EB7">
            <w:pPr>
              <w:numPr>
                <w:ilvl w:val="0"/>
                <w:numId w:val="6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ביום הראשון עד השעה 10:00</w:t>
            </w:r>
          </w:p>
          <w:p w:rsidR="00303EB7" w:rsidRPr="00303EB7" w:rsidRDefault="00303EB7" w:rsidP="00303EB7">
            <w:pPr>
              <w:numPr>
                <w:ilvl w:val="0"/>
                <w:numId w:val="6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ביום השני עד השעה 11:00</w:t>
            </w:r>
          </w:p>
          <w:p w:rsidR="00303EB7" w:rsidRPr="00303EB7" w:rsidRDefault="00303EB7" w:rsidP="00303EB7">
            <w:pPr>
              <w:numPr>
                <w:ilvl w:val="0"/>
                <w:numId w:val="6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ביום השלישי עד השעה 12:00</w:t>
            </w:r>
          </w:p>
          <w:p w:rsidR="00303EB7" w:rsidRPr="00303EB7" w:rsidRDefault="00303EB7" w:rsidP="00303EB7">
            <w:pPr>
              <w:numPr>
                <w:ilvl w:val="0"/>
                <w:numId w:val="6"/>
              </w:numPr>
              <w:bidi w:val="0"/>
              <w:spacing w:after="0" w:line="330" w:lineRule="atLeast"/>
              <w:ind w:left="0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החל מהיום הרביעי המסגרת החינוכית תפעל במתכונת של יום לימודים מלא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לילדים ממשיכים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 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</w:rPr>
              <w:t>(</w:t>
            </w:r>
            <w:r w:rsidRPr="00303EB7">
              <w:rPr>
                <w:rFonts w:ascii="Verdana" w:eastAsia="Times New Roman" w:hAnsi="Verdana" w:cs="Times New Roman"/>
                <w:b/>
                <w:bCs/>
                <w:color w:val="252525"/>
                <w:sz w:val="24"/>
                <w:szCs w:val="24"/>
                <w:rtl/>
              </w:rPr>
              <w:t>שהיו במסגרת החינוכית גם בשנה הקודמת) - אין ימי הסתגלות</w:t>
            </w:r>
          </w:p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  <w:rtl/>
              </w:rPr>
              <w:t>ילדים ממשיכים ישהו במסגרת החינוכית במתכונת של יום לימודים מלא כבר מהיום הראשון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t>. </w:t>
            </w:r>
            <w:r w:rsidRPr="00303EB7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​</w:t>
            </w:r>
          </w:p>
        </w:tc>
      </w:tr>
      <w:bookmarkStart w:id="4" w:name="GovXParagraphTitle5"/>
      <w:tr w:rsidR="00303EB7" w:rsidRPr="00303EB7" w:rsidTr="00303EB7">
        <w:trPr>
          <w:tblCellSpacing w:w="15" w:type="dxa"/>
        </w:trPr>
        <w:tc>
          <w:tcPr>
            <w:tcW w:w="0" w:type="auto"/>
            <w:hideMark/>
          </w:tcPr>
          <w:p w:rsidR="00303EB7" w:rsidRPr="00303EB7" w:rsidRDefault="00303EB7" w:rsidP="00303EB7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</w:pP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lastRenderedPageBreak/>
              <w:fldChar w:fldCharType="begin"/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instrText xml:space="preserve"> HYPERLINK "http://employment.molsa.gov.il/Employment/DayCareCenters/Pages/AllVacationsDayCare.aspx" </w:instrTex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separate"/>
            </w:r>
            <w:r w:rsidRPr="00303EB7">
              <w:rPr>
                <w:rFonts w:ascii="Verdana" w:eastAsia="Times New Roman" w:hAnsi="Verdana" w:cs="Times New Roman"/>
                <w:color w:val="B10069"/>
                <w:sz w:val="24"/>
                <w:szCs w:val="24"/>
                <w:u w:val="single"/>
              </w:rPr>
              <w:t> </w:t>
            </w:r>
            <w:r w:rsidRPr="00303EB7">
              <w:rPr>
                <w:rFonts w:ascii="Verdana" w:eastAsia="Times New Roman" w:hAnsi="Verdana" w:cs="Times New Roman"/>
                <w:color w:val="252525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2019-2018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לועזי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18.9.9-18.9.11 </w:t>
      </w:r>
      <w:r>
        <w:rPr>
          <w:rFonts w:cs="Arial" w:hint="cs"/>
          <w:rtl/>
        </w:rPr>
        <w:t>כט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אלול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כיפור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שלישי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רביעי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18.9.18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19.9.18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סוכות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המועד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הושענא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שמחת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ראשון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שני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שישי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ראשון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שני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23.9.18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lastRenderedPageBreak/>
        <w:t>24.9.18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28.9.18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30.9.18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1.10.18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proofErr w:type="spellStart"/>
      <w:r>
        <w:rPr>
          <w:rFonts w:cs="Arial" w:hint="cs"/>
          <w:rtl/>
        </w:rPr>
        <w:t>יט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כא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כב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תשרי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לבחירה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ימי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יום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הזכאות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ושלושה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יוחזרו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בסיום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>.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הבוחרים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באופציה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האגף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חנוכה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18.12.9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טבת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פורים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שושן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חמישי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שישי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21.3.19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22.3.19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lastRenderedPageBreak/>
        <w:t>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בירושלים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 xml:space="preserve"> 19.4.18-19.4.26 </w:t>
      </w:r>
      <w:proofErr w:type="spellStart"/>
      <w:r>
        <w:rPr>
          <w:rFonts w:cs="Arial" w:hint="cs"/>
          <w:rtl/>
        </w:rPr>
        <w:t>יג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ניסן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ניסן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-19.4.18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שמוחזר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מכיוון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בחופשת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 xml:space="preserve">9.8.2019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הזיכרון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רביעי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>(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חמישי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>(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8.5.19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9.5.19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אייר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אייר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00:13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שבועות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שבת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ראשון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8.6.19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9.6.19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סיוון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סיוון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חופש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(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תשעה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)</w:t>
      </w:r>
      <w:r>
        <w:rPr>
          <w:rFonts w:cs="Arial" w:hint="cs"/>
          <w:rtl/>
        </w:rPr>
        <w:t>נדחה</w:t>
      </w:r>
      <w:r>
        <w:rPr>
          <w:rFonts w:cs="Arial"/>
          <w:rtl/>
        </w:rPr>
        <w:t>(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19.8.11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lastRenderedPageBreak/>
        <w:t>לעיל</w:t>
      </w:r>
      <w:r>
        <w:rPr>
          <w:rFonts w:cs="Arial"/>
          <w:rtl/>
        </w:rPr>
        <w:t>(</w:t>
      </w:r>
    </w:p>
    <w:p w:rsidR="00303EB7" w:rsidRDefault="00303EB7" w:rsidP="00303EB7">
      <w:pPr>
        <w:rPr>
          <w:rtl/>
        </w:rPr>
      </w:pPr>
      <w:r>
        <w:t>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, </w:t>
      </w:r>
      <w:proofErr w:type="gramStart"/>
      <w:r>
        <w:rPr>
          <w:rFonts w:cs="Arial"/>
          <w:rtl/>
        </w:rPr>
        <w:t>2018.9.2 ,</w:t>
      </w:r>
      <w:r>
        <w:rPr>
          <w:rFonts w:cs="Arial" w:hint="cs"/>
          <w:rtl/>
        </w:rPr>
        <w:t>כב</w:t>
      </w:r>
      <w:r>
        <w:rPr>
          <w:rFonts w:cs="Arial"/>
          <w:rtl/>
        </w:rPr>
        <w:t>'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>.</w:t>
      </w:r>
    </w:p>
    <w:p w:rsidR="00303EB7" w:rsidRDefault="00303EB7" w:rsidP="00303EB7">
      <w:pPr>
        <w:rPr>
          <w:rtl/>
        </w:rPr>
      </w:pPr>
      <w:r>
        <w:t>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proofErr w:type="gramStart"/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הכולל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(: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>, 2019.8.9 ,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)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(. </w:t>
      </w:r>
      <w:r>
        <w:rPr>
          <w:rFonts w:cs="Arial" w:hint="cs"/>
          <w:rtl/>
        </w:rPr>
        <w:t>הבוחרים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2019.8.13 ,</w:t>
      </w:r>
      <w:proofErr w:type="spellStart"/>
      <w:r>
        <w:rPr>
          <w:rFonts w:cs="Arial" w:hint="cs"/>
          <w:rtl/>
        </w:rPr>
        <w:t>יב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>(.</w:t>
      </w:r>
    </w:p>
    <w:p w:rsidR="00303EB7" w:rsidRDefault="00303EB7" w:rsidP="00303EB7">
      <w:pPr>
        <w:rPr>
          <w:rtl/>
        </w:rPr>
      </w:pPr>
      <w:r>
        <w:t>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, </w:t>
      </w:r>
      <w:proofErr w:type="gramStart"/>
      <w:r>
        <w:rPr>
          <w:rFonts w:cs="Arial"/>
          <w:rtl/>
        </w:rPr>
        <w:t>2019.9.1 ,</w:t>
      </w:r>
      <w:r>
        <w:rPr>
          <w:rFonts w:cs="Arial" w:hint="cs"/>
          <w:rtl/>
        </w:rPr>
        <w:t>א</w:t>
      </w:r>
      <w:r>
        <w:rPr>
          <w:rFonts w:cs="Arial"/>
          <w:rtl/>
        </w:rPr>
        <w:t>'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>.</w:t>
      </w:r>
    </w:p>
    <w:p w:rsidR="00303EB7" w:rsidRDefault="00303EB7" w:rsidP="00303EB7">
      <w:pPr>
        <w:rPr>
          <w:rtl/>
        </w:rPr>
      </w:pPr>
    </w:p>
    <w:p w:rsidR="00303EB7" w:rsidRDefault="00303EB7" w:rsidP="00303EB7">
      <w:pPr>
        <w:rPr>
          <w:rtl/>
        </w:rPr>
      </w:pPr>
      <w:r>
        <w:rPr>
          <w:rFonts w:cs="Arial"/>
          <w:rtl/>
        </w:rPr>
        <w:t>1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2017.8.29 </w:t>
      </w:r>
      <w:r>
        <w:rPr>
          <w:rFonts w:cs="Arial" w:hint="cs"/>
          <w:rtl/>
        </w:rPr>
        <w:t>בהודעה</w:t>
      </w:r>
    </w:p>
    <w:p w:rsidR="00303EB7" w:rsidRDefault="00303EB7" w:rsidP="00303EB7">
      <w:pPr>
        <w:rPr>
          <w:rtl/>
        </w:rPr>
      </w:pPr>
      <w:r>
        <w:rPr>
          <w:rFonts w:cs="Arial" w:hint="cs"/>
          <w:rtl/>
        </w:rPr>
        <w:t>מוקדמת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בתאריך</w:t>
      </w:r>
      <w:r>
        <w:rPr>
          <w:rFonts w:cs="Arial"/>
          <w:rtl/>
        </w:rPr>
        <w:t xml:space="preserve"> 2018.8.8 </w:t>
      </w:r>
      <w:r>
        <w:rPr>
          <w:rFonts w:cs="Arial" w:hint="cs"/>
          <w:rtl/>
        </w:rPr>
        <w:t>כז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בקישור</w:t>
      </w:r>
      <w:r>
        <w:rPr>
          <w:rFonts w:cs="Arial"/>
          <w:rtl/>
        </w:rPr>
        <w:t>:</w:t>
      </w:r>
    </w:p>
    <w:p w:rsidR="00EF0B48" w:rsidRPr="00303EB7" w:rsidRDefault="00303EB7" w:rsidP="00303EB7">
      <w:pPr>
        <w:rPr>
          <w:rFonts w:hint="cs"/>
        </w:rPr>
      </w:pPr>
      <w:r>
        <w:t>http://economy.gov.il/Publications/News/Pages/SchoolYear2018OpeningUpdate.aspx</w:t>
      </w:r>
      <w:bookmarkStart w:id="5" w:name="_GoBack"/>
      <w:bookmarkEnd w:id="5"/>
    </w:p>
    <w:sectPr w:rsidR="00EF0B48" w:rsidRPr="00303EB7" w:rsidSect="004122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863"/>
    <w:multiLevelType w:val="multilevel"/>
    <w:tmpl w:val="4CC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B25F4"/>
    <w:multiLevelType w:val="multilevel"/>
    <w:tmpl w:val="5F7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168AE"/>
    <w:multiLevelType w:val="multilevel"/>
    <w:tmpl w:val="46FC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C3C09"/>
    <w:multiLevelType w:val="multilevel"/>
    <w:tmpl w:val="B9B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E2CE6"/>
    <w:multiLevelType w:val="multilevel"/>
    <w:tmpl w:val="5F1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373C3"/>
    <w:multiLevelType w:val="multilevel"/>
    <w:tmpl w:val="B5A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7"/>
    <w:rsid w:val="00303EB7"/>
    <w:rsid w:val="00412245"/>
    <w:rsid w:val="00E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oyment.molsa.gov.il/Employment/DayCareCenters/VacationsDocuments/HofshotMeonotLoYhodi2017-201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ployment.molsa.gov.il/Employment/DayCareCenters/VacationsDocuments/HofshotMeonotHaredi2017-2018.pdf" TargetMode="External"/><Relationship Id="rId12" Type="http://schemas.openxmlformats.org/officeDocument/2006/relationships/hyperlink" Target="http://employment.molsa.gov.il/Employment/DayCareCenters/VacationsDocuments/HofshotTzharonYehodi2017-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ployment.molsa.gov.il/Employment/DayCareCenters/VacationsDocuments/HofshotMeonotKlali2017-2018.pdf" TargetMode="External"/><Relationship Id="rId11" Type="http://schemas.openxmlformats.org/officeDocument/2006/relationships/hyperlink" Target="http://employment.molsa.gov.il/Employment/DayCareCenters/VacationsDocuments/HofshotMispahtonLoYhodi2017-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mployment.molsa.gov.il/Employment/DayCareCenters/VacationsDocuments/HofshotMishpahtonHaredi2017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ployment.molsa.gov.il/Employment/DayCareCenters/VacationsDocuments/HofshotMispahtonKlali2017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טובול</dc:creator>
  <cp:lastModifiedBy>רונית טובול</cp:lastModifiedBy>
  <cp:revision>1</cp:revision>
  <dcterms:created xsi:type="dcterms:W3CDTF">2018-02-04T05:17:00Z</dcterms:created>
  <dcterms:modified xsi:type="dcterms:W3CDTF">2018-02-04T05:18:00Z</dcterms:modified>
</cp:coreProperties>
</file>